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sz w:val="32"/>
          <w:szCs w:val="32"/>
        </w:rPr>
      </w:pPr>
      <w:bookmarkStart w:id="1" w:name="_GoBack"/>
      <w:r>
        <w:rPr>
          <w:rFonts w:hint="default" w:ascii="Times New Roman" w:hAnsi="Times New Roman" w:cs="Times New Roman"/>
          <w:b/>
          <w:bCs/>
          <w:sz w:val="32"/>
          <w:szCs w:val="32"/>
        </w:rPr>
        <w:t>个人简历</w:t>
      </w:r>
    </w:p>
    <w:bookmarkEnd w:id="1"/>
    <w:p>
      <w:pPr>
        <w:numPr>
          <w:ilvl w:val="0"/>
          <w:numId w:val="1"/>
        </w:numPr>
        <w:rPr>
          <w:rFonts w:hint="default" w:ascii="Times New Roman" w:hAnsi="Times New Roman" w:cs="Times New Roman"/>
          <w:sz w:val="32"/>
          <w:szCs w:val="32"/>
        </w:rPr>
      </w:pPr>
      <w:r>
        <w:rPr>
          <w:rFonts w:hint="default" w:ascii="Times New Roman" w:hAnsi="Times New Roman" w:cs="Times New Roman"/>
          <w:sz w:val="32"/>
          <w:szCs w:val="32"/>
        </w:rPr>
        <w:t>导师的个人情况概括</w:t>
      </w:r>
    </w:p>
    <w:p>
      <w:pPr>
        <w:ind w:firstLine="565" w:firstLineChars="202"/>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战跃福，男，1983年8月出生，汉族，吉林人，中国共产党党员，四川大学华西医院医学博士、中南大学湘雅医学院医学硕士，副主任医师，硕士生导师。现任海南省妇女儿童医学中心放射科副主任，中华医学会小儿外科分会放射学组委员，中国妇幼保健协会母胎影像医学专委会常务委员等。</w:t>
      </w:r>
    </w:p>
    <w:p>
      <w:pPr>
        <w:ind w:firstLine="565" w:firstLineChars="202"/>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主持海南省重点研发计划项目3项（结题2项，在研1项），海南省自然科学基金高层次人才项目1项（在研），厅局级、市级项目多项（已结题），实现成果转化1项。研究成果以第一或通信作者发表SCI及中华医学系列文章11篇。以第一发明人获授权中国发明专利9项，德国实用新型专利2项，中国实用新型专利多项，软件著作权1项。European Radiology同行审稿学者。主编专著1部，主译国际巨著1部。以第一完成人获海口市科技进步二等奖2项，中南大学医疗新技术成果2、3等奖2项。获首批海南省青年南海名家、海南省拔尖人才、海南省515人才第三层次人选。</w:t>
      </w:r>
    </w:p>
    <w:p>
      <w:pPr>
        <w:rPr>
          <w:rFonts w:hint="default" w:ascii="Times New Roman" w:hAnsi="Times New Roman" w:cs="Times New Roman"/>
          <w:sz w:val="32"/>
          <w:szCs w:val="32"/>
        </w:rPr>
      </w:pPr>
    </w:p>
    <w:p>
      <w:pPr>
        <w:numPr>
          <w:ilvl w:val="0"/>
          <w:numId w:val="1"/>
        </w:numPr>
        <w:rPr>
          <w:rFonts w:hint="default" w:ascii="Times New Roman" w:hAnsi="Times New Roman" w:cs="Times New Roman"/>
          <w:sz w:val="32"/>
          <w:szCs w:val="32"/>
        </w:rPr>
      </w:pPr>
      <w:r>
        <w:rPr>
          <w:rFonts w:hint="default" w:ascii="Times New Roman" w:hAnsi="Times New Roman" w:cs="Times New Roman"/>
          <w:sz w:val="32"/>
          <w:szCs w:val="32"/>
        </w:rPr>
        <w:t>研究方向</w:t>
      </w:r>
    </w:p>
    <w:p>
      <w:pPr>
        <w:ind w:firstLine="565" w:firstLineChars="202"/>
        <w:rPr>
          <w:rFonts w:hint="default" w:ascii="Times New Roman" w:hAnsi="Times New Roman" w:cs="Times New Roman"/>
          <w:sz w:val="28"/>
          <w:szCs w:val="28"/>
          <w:lang w:val="en-US" w:eastAsia="zh-CN"/>
        </w:rPr>
      </w:pPr>
      <w:r>
        <w:rPr>
          <w:rFonts w:hint="default" w:ascii="Times New Roman" w:hAnsi="Times New Roman" w:cs="Times New Roman"/>
          <w:sz w:val="28"/>
          <w:szCs w:val="28"/>
        </w:rPr>
        <w:t>（1）</w:t>
      </w:r>
      <w:r>
        <w:rPr>
          <w:rFonts w:hint="default" w:ascii="Times New Roman" w:hAnsi="Times New Roman" w:cs="Times New Roman"/>
          <w:sz w:val="28"/>
          <w:szCs w:val="28"/>
          <w:lang w:val="en-US" w:eastAsia="zh-CN"/>
        </w:rPr>
        <w:t>微创介入</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长期从事微创介入临床和科研工作，主要从微创介入诊疗设备研发、联合免疫治疗等。难治性肿瘤的治疗一直是困扰临床的难题，微创介入和免疫治疗作为难治性肿瘤的有效治疗方法。可以为患者提供个体精准化诊疗，减少并发症，节约医疗资源。</w:t>
      </w:r>
    </w:p>
    <w:p>
      <w:pPr>
        <w:ind w:firstLine="565" w:firstLineChars="202"/>
        <w:rPr>
          <w:rFonts w:hint="default" w:ascii="Times New Roman" w:hAnsi="Times New Roman" w:cs="Times New Roman"/>
          <w:sz w:val="28"/>
          <w:szCs w:val="28"/>
        </w:rPr>
      </w:pPr>
      <w:r>
        <w:rPr>
          <w:rFonts w:hint="default" w:ascii="Times New Roman" w:hAnsi="Times New Roman" w:cs="Times New Roman"/>
          <w:sz w:val="28"/>
          <w:szCs w:val="28"/>
        </w:rPr>
        <w:t>（2）</w:t>
      </w:r>
      <w:r>
        <w:rPr>
          <w:rFonts w:hint="default" w:ascii="Times New Roman" w:hAnsi="Times New Roman" w:cs="Times New Roman"/>
          <w:sz w:val="28"/>
          <w:szCs w:val="28"/>
          <w:lang w:val="en-US" w:eastAsia="zh-CN"/>
        </w:rPr>
        <w:t>人工智能的临床应用</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针对传染性疾病、儿科疾病的医学大数据驱动</w:t>
      </w:r>
      <w:r>
        <w:rPr>
          <w:rFonts w:hint="default" w:ascii="Times New Roman" w:hAnsi="Times New Roman" w:cs="Times New Roman"/>
          <w:sz w:val="28"/>
          <w:szCs w:val="28"/>
        </w:rPr>
        <w:t>，随着</w:t>
      </w:r>
      <w:r>
        <w:rPr>
          <w:rFonts w:hint="default" w:ascii="Times New Roman" w:hAnsi="Times New Roman" w:cs="Times New Roman"/>
          <w:sz w:val="28"/>
          <w:szCs w:val="28"/>
          <w:lang w:val="en-US" w:eastAsia="zh-CN"/>
        </w:rPr>
        <w:t>人工智能-深度学习</w:t>
      </w:r>
      <w:r>
        <w:rPr>
          <w:rFonts w:hint="default" w:ascii="Times New Roman" w:hAnsi="Times New Roman" w:cs="Times New Roman"/>
          <w:sz w:val="28"/>
          <w:szCs w:val="28"/>
        </w:rPr>
        <w:t>技术的不断进步和研究的逐步深入，可提供更加精准的影像诊断、治疗及预后，在疾病的诊治过程中也发挥着越来越重要的作用。</w:t>
      </w:r>
    </w:p>
    <w:p>
      <w:pPr>
        <w:rPr>
          <w:rFonts w:hint="default" w:ascii="Times New Roman" w:hAnsi="Times New Roman" w:cs="Times New Roman"/>
          <w:sz w:val="32"/>
          <w:szCs w:val="32"/>
        </w:rPr>
      </w:pPr>
    </w:p>
    <w:p>
      <w:pPr>
        <w:numPr>
          <w:ilvl w:val="0"/>
          <w:numId w:val="1"/>
        </w:numPr>
        <w:rPr>
          <w:rFonts w:hint="default" w:ascii="Times New Roman" w:hAnsi="Times New Roman" w:cs="Times New Roman"/>
          <w:sz w:val="32"/>
          <w:szCs w:val="32"/>
        </w:rPr>
      </w:pPr>
      <w:r>
        <w:rPr>
          <w:rFonts w:hint="default" w:ascii="Times New Roman" w:hAnsi="Times New Roman" w:cs="Times New Roman"/>
          <w:sz w:val="32"/>
          <w:szCs w:val="32"/>
        </w:rPr>
        <w:t>发表的学术论文和专著（第1作者或通讯）</w:t>
      </w:r>
    </w:p>
    <w:p>
      <w:pPr>
        <w:ind w:firstLine="646" w:firstLineChars="202"/>
        <w:rPr>
          <w:rFonts w:hint="default" w:ascii="Times New Roman" w:hAnsi="Times New Roman" w:cs="Times New Roman"/>
          <w:sz w:val="28"/>
          <w:szCs w:val="28"/>
        </w:rPr>
      </w:pPr>
      <w:r>
        <w:rPr>
          <w:rFonts w:hint="default" w:ascii="Times New Roman" w:hAnsi="Times New Roman" w:cs="Times New Roman"/>
          <w:sz w:val="32"/>
          <w:szCs w:val="32"/>
        </w:rPr>
        <w:t xml:space="preserve">  </w:t>
      </w:r>
      <w:r>
        <w:rPr>
          <w:rFonts w:hint="default" w:ascii="Times New Roman" w:hAnsi="Times New Roman" w:cs="Times New Roman"/>
          <w:sz w:val="28"/>
          <w:szCs w:val="28"/>
        </w:rPr>
        <w:t>论文：</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w:t>
      </w:r>
      <w:r>
        <w:rPr>
          <w:rFonts w:hint="default" w:ascii="Times New Roman" w:hAnsi="Times New Roman" w:cs="Times New Roman"/>
          <w:b/>
          <w:bCs/>
          <w:sz w:val="28"/>
          <w:szCs w:val="28"/>
          <w:lang w:val="en-US" w:eastAsia="zh-CN"/>
        </w:rPr>
        <w:t>Zhan Y</w:t>
      </w:r>
      <w:r>
        <w:rPr>
          <w:rFonts w:hint="default" w:ascii="Times New Roman" w:hAnsi="Times New Roman" w:cs="Times New Roman"/>
          <w:sz w:val="28"/>
          <w:szCs w:val="28"/>
          <w:lang w:val="en-US" w:eastAsia="zh-CN"/>
        </w:rPr>
        <w:t xml:space="preserve">, Wu Y, Chen J. </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"https://www.ncbi.nlm.nih.gov/pubmed/31774857"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Carbogen gas-challenge BOLD fMRI in assessment of liver hypoxia after portal microcapsules implantation.</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 xml:space="preserve"> PLoS One. 2019,14(11):e0225665. doi: 10.1371/journal.pone.0225665. eCollection 2019</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w:t>
      </w:r>
      <w:r>
        <w:rPr>
          <w:rFonts w:hint="default" w:ascii="Times New Roman" w:hAnsi="Times New Roman" w:cs="Times New Roman"/>
          <w:b/>
          <w:bCs/>
          <w:sz w:val="28"/>
          <w:szCs w:val="28"/>
          <w:lang w:val="en-US" w:eastAsia="zh-CN"/>
        </w:rPr>
        <w:t>Zhan Y</w:t>
      </w:r>
      <w:r>
        <w:rPr>
          <w:rFonts w:hint="default" w:ascii="Times New Roman" w:hAnsi="Times New Roman" w:cs="Times New Roman"/>
          <w:sz w:val="28"/>
          <w:szCs w:val="28"/>
          <w:lang w:val="en-US" w:eastAsia="zh-CN"/>
        </w:rPr>
        <w:t>, Zhang G, Li M, Zhou X.</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"https://pubmed.ncbi.nlm.nih.gov/34017680/"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Whole-Body MRI vs. PET/CT for the Detection of Bone Metastases in Patients With Prostate Cancer: A Systematic Review and Meta-Analysis.</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 xml:space="preserve"> Front Oncol. 2021,11:633833.</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(3)Lu H, </w:t>
      </w:r>
      <w:r>
        <w:rPr>
          <w:rFonts w:hint="default" w:ascii="Times New Roman" w:hAnsi="Times New Roman" w:cs="Times New Roman"/>
          <w:b/>
          <w:bCs/>
          <w:sz w:val="28"/>
          <w:szCs w:val="28"/>
          <w:lang w:val="en-US" w:eastAsia="zh-CN"/>
        </w:rPr>
        <w:t>Zhan Y(通信作者)</w:t>
      </w:r>
      <w:r>
        <w:rPr>
          <w:rFonts w:hint="default" w:ascii="Times New Roman" w:hAnsi="Times New Roman" w:cs="Times New Roman"/>
          <w:sz w:val="28"/>
          <w:szCs w:val="28"/>
          <w:lang w:val="en-US" w:eastAsia="zh-CN"/>
        </w:rPr>
        <w:t xml:space="preserve">, Ai L, et al. </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"https://pubmed.ncbi.nlm.nih.gov/33222898/"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AQP4-siRNA alleviates traumatic brain edema by altering post-traumatic AQP4 polarity reversal in TBI rats.</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 xml:space="preserve"> J Clin Neurosci. 2020,81:113-119. </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(4)Wu Y, Feng Z, Jiang S, Chen J, </w:t>
      </w:r>
      <w:r>
        <w:rPr>
          <w:rFonts w:hint="default" w:ascii="Times New Roman" w:hAnsi="Times New Roman" w:cs="Times New Roman"/>
          <w:b/>
          <w:bCs/>
          <w:sz w:val="28"/>
          <w:szCs w:val="28"/>
          <w:lang w:val="en-US" w:eastAsia="zh-CN"/>
        </w:rPr>
        <w:t>Zhan Y（通信作者）</w:t>
      </w:r>
      <w:r>
        <w:rPr>
          <w:rFonts w:hint="default" w:ascii="Times New Roman" w:hAnsi="Times New Roman" w:cs="Times New Roman"/>
          <w:sz w:val="28"/>
          <w:szCs w:val="28"/>
          <w:lang w:val="en-US" w:eastAsia="zh-CN"/>
        </w:rPr>
        <w:t xml:space="preserve">, Chen J. </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"https://www.ncbi.nlm.nih.gov/pubmed/31754923"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Secreting-lux/pT-ClyA engineered bacteria suppresses tumor growth via interleukin-1β in two pathways.</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 xml:space="preserve"> AMB Express. 2019,9(1):189.</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(5)</w:t>
      </w:r>
      <w:r>
        <w:rPr>
          <w:rFonts w:hint="default" w:ascii="Times New Roman" w:hAnsi="Times New Roman" w:cs="Times New Roman"/>
          <w:b/>
          <w:bCs/>
          <w:sz w:val="28"/>
          <w:szCs w:val="28"/>
          <w:lang w:val="es-ES" w:eastAsia="zh-CN"/>
        </w:rPr>
        <w:t>Zhan Y</w:t>
      </w:r>
      <w:r>
        <w:rPr>
          <w:rFonts w:hint="default" w:ascii="Times New Roman" w:hAnsi="Times New Roman" w:cs="Times New Roman"/>
          <w:sz w:val="28"/>
          <w:szCs w:val="28"/>
          <w:lang w:val="es-ES" w:eastAsia="zh-CN"/>
        </w:rPr>
        <w:t xml:space="preserve">, Wu Y, Li Q, et al. </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s-ES" w:eastAsia="zh-CN"/>
        </w:rPr>
        <w:instrText xml:space="preserve"> HYPERLINK "https://www.ncbi.nlm.nih.gov/pubmed/28351287"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Neuromelioidosis: a series of seven cases in Hainan province, China.</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 xml:space="preserve"> J Int Med Res. 2017,45(2):856-867.</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(6)</w:t>
      </w:r>
      <w:r>
        <w:rPr>
          <w:rFonts w:hint="default" w:ascii="Times New Roman" w:hAnsi="Times New Roman" w:cs="Times New Roman"/>
          <w:b/>
          <w:bCs/>
          <w:sz w:val="28"/>
          <w:szCs w:val="28"/>
          <w:lang w:val="es-ES" w:eastAsia="zh-CN"/>
        </w:rPr>
        <w:t>战跃福</w:t>
      </w:r>
      <w:r>
        <w:rPr>
          <w:rFonts w:hint="default" w:ascii="Times New Roman" w:hAnsi="Times New Roman" w:cs="Times New Roman"/>
          <w:sz w:val="28"/>
          <w:szCs w:val="28"/>
          <w:lang w:val="en-US" w:eastAsia="zh-CN"/>
        </w:rPr>
        <w:t xml:space="preserve">，韩向君. CT灌注成像在肝纤维化中的应用进展，中华放射学杂志，2014， 6 (48):521-523. </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(7)</w:t>
      </w:r>
      <w:r>
        <w:rPr>
          <w:rFonts w:hint="default" w:ascii="Times New Roman" w:hAnsi="Times New Roman" w:cs="Times New Roman"/>
          <w:b/>
          <w:bCs/>
          <w:sz w:val="28"/>
          <w:szCs w:val="28"/>
          <w:lang w:val="es-ES" w:eastAsia="zh-CN"/>
        </w:rPr>
        <w:t>战跃福</w:t>
      </w:r>
      <w:r>
        <w:rPr>
          <w:rFonts w:hint="default" w:ascii="Times New Roman" w:hAnsi="Times New Roman" w:cs="Times New Roman"/>
          <w:sz w:val="28"/>
          <w:szCs w:val="28"/>
          <w:lang w:val="en-US" w:eastAsia="zh-CN"/>
        </w:rPr>
        <w:t>，陈建强，罗汉，等. 伴脑膜尾征枕骨海绵状血管瘤一例，中华医学杂志，2015, 13 ( 95):1035-1036.</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(8)</w:t>
      </w:r>
      <w:r>
        <w:rPr>
          <w:rFonts w:hint="default" w:ascii="Times New Roman" w:hAnsi="Times New Roman" w:cs="Times New Roman"/>
          <w:b/>
          <w:bCs/>
          <w:sz w:val="28"/>
          <w:szCs w:val="28"/>
          <w:lang w:val="es-ES" w:eastAsia="zh-CN"/>
        </w:rPr>
        <w:t>战跃福</w:t>
      </w:r>
      <w:r>
        <w:rPr>
          <w:rFonts w:hint="default" w:ascii="Times New Roman" w:hAnsi="Times New Roman" w:cs="Times New Roman"/>
          <w:sz w:val="28"/>
          <w:szCs w:val="28"/>
          <w:lang w:val="en-US" w:eastAsia="zh-CN"/>
        </w:rPr>
        <w:t>，吴烨华，陈建强，等. 256-CT肝灌注成像评价肝硬化的价值. 中南大学学报: 医学版, 2016,1(41): 44-50.</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(9)</w:t>
      </w:r>
      <w:r>
        <w:rPr>
          <w:rFonts w:hint="default" w:ascii="Times New Roman" w:hAnsi="Times New Roman" w:cs="Times New Roman"/>
          <w:b/>
          <w:bCs/>
          <w:sz w:val="28"/>
          <w:szCs w:val="28"/>
          <w:lang w:val="es-ES" w:eastAsia="zh-CN"/>
        </w:rPr>
        <w:t>战跃福</w:t>
      </w:r>
      <w:r>
        <w:rPr>
          <w:rFonts w:hint="default" w:ascii="Times New Roman" w:hAnsi="Times New Roman" w:cs="Times New Roman"/>
          <w:sz w:val="28"/>
          <w:szCs w:val="28"/>
          <w:lang w:val="en-US" w:eastAsia="zh-CN"/>
        </w:rPr>
        <w:t>，俞安乐*. 类鼻疽上矢状窦血栓一例，中华医学杂志，2016，39（96）：3168-3169</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(10)吴烨华，关莹，</w:t>
      </w:r>
      <w:r>
        <w:rPr>
          <w:rFonts w:hint="default" w:ascii="Times New Roman" w:hAnsi="Times New Roman" w:cs="Times New Roman"/>
          <w:b/>
          <w:bCs/>
          <w:sz w:val="28"/>
          <w:szCs w:val="28"/>
          <w:lang w:val="es-ES" w:eastAsia="zh-CN"/>
        </w:rPr>
        <w:t>战跃福</w:t>
      </w:r>
      <w:r>
        <w:rPr>
          <w:rFonts w:hint="default" w:ascii="Times New Roman" w:hAnsi="Times New Roman" w:cs="Times New Roman"/>
          <w:b/>
          <w:bCs/>
          <w:sz w:val="28"/>
          <w:szCs w:val="28"/>
          <w:lang w:val="en-US" w:eastAsia="zh-CN"/>
        </w:rPr>
        <w:t>（通信作者）</w:t>
      </w:r>
      <w:r>
        <w:rPr>
          <w:rFonts w:hint="default" w:ascii="Times New Roman" w:hAnsi="Times New Roman" w:cs="Times New Roman"/>
          <w:sz w:val="28"/>
          <w:szCs w:val="28"/>
          <w:lang w:val="en-US" w:eastAsia="zh-CN"/>
        </w:rPr>
        <w:t>.海南地区十例颅类鼻疽患者临床特点，中华传染病杂志，</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"http://zhcrbzz.yiigle.com/CN311365201608/index.htm?tplReset=qikan" \t "_self"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2016, 8 (34)</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 503-505</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(11)吴烨华，</w:t>
      </w:r>
      <w:r>
        <w:rPr>
          <w:rFonts w:hint="default" w:ascii="Times New Roman" w:hAnsi="Times New Roman" w:cs="Times New Roman"/>
          <w:b/>
          <w:bCs/>
          <w:sz w:val="28"/>
          <w:szCs w:val="28"/>
          <w:lang w:val="es-ES" w:eastAsia="zh-CN"/>
        </w:rPr>
        <w:t>战跃福</w:t>
      </w:r>
      <w:r>
        <w:rPr>
          <w:rFonts w:hint="default" w:ascii="Times New Roman" w:hAnsi="Times New Roman" w:cs="Times New Roman"/>
          <w:b/>
          <w:bCs/>
          <w:sz w:val="28"/>
          <w:szCs w:val="28"/>
          <w:lang w:val="en-US" w:eastAsia="zh-CN"/>
        </w:rPr>
        <w:t>（通信作者）</w:t>
      </w:r>
      <w:r>
        <w:rPr>
          <w:rFonts w:hint="default" w:ascii="Times New Roman" w:hAnsi="Times New Roman" w:cs="Times New Roman"/>
          <w:sz w:val="28"/>
          <w:szCs w:val="28"/>
          <w:lang w:val="en-US" w:eastAsia="zh-CN"/>
        </w:rPr>
        <w:t>，俞安乐，等. 类鼻疽肝脓肿临床特点分析，中华肝脏病杂志，2017，10（25）：775-777</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(12)吴烨华，</w:t>
      </w:r>
      <w:r>
        <w:rPr>
          <w:rFonts w:hint="default" w:ascii="Times New Roman" w:hAnsi="Times New Roman" w:cs="Times New Roman"/>
          <w:b/>
          <w:bCs/>
          <w:sz w:val="28"/>
          <w:szCs w:val="28"/>
          <w:lang w:val="es-ES" w:eastAsia="zh-CN"/>
        </w:rPr>
        <w:t>战跃福</w:t>
      </w:r>
      <w:r>
        <w:rPr>
          <w:rFonts w:hint="default" w:ascii="Times New Roman" w:hAnsi="Times New Roman" w:cs="Times New Roman"/>
          <w:b/>
          <w:bCs/>
          <w:sz w:val="28"/>
          <w:szCs w:val="28"/>
          <w:lang w:val="en-US" w:eastAsia="zh-CN"/>
        </w:rPr>
        <w:t>（通信作者）</w:t>
      </w:r>
      <w:r>
        <w:rPr>
          <w:rFonts w:hint="default" w:ascii="Times New Roman" w:hAnsi="Times New Roman" w:cs="Times New Roman"/>
          <w:sz w:val="28"/>
          <w:szCs w:val="28"/>
          <w:lang w:val="en-US" w:eastAsia="zh-CN"/>
        </w:rPr>
        <w:t>，俞安乐，李群，海南地区26例类鼻疽脾脓肿临床特点分析，中华传染病杂志，2017,1（35）：27-30</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(13)</w:t>
      </w:r>
      <w:r>
        <w:rPr>
          <w:rFonts w:hint="default" w:ascii="Times New Roman" w:hAnsi="Times New Roman" w:cs="Times New Roman"/>
          <w:b/>
          <w:bCs/>
          <w:sz w:val="28"/>
          <w:szCs w:val="28"/>
          <w:lang w:val="es-ES" w:eastAsia="zh-CN"/>
        </w:rPr>
        <w:t>战跃福</w:t>
      </w:r>
      <w:r>
        <w:rPr>
          <w:rFonts w:hint="default" w:ascii="Times New Roman" w:hAnsi="Times New Roman" w:cs="Times New Roman"/>
          <w:sz w:val="28"/>
          <w:szCs w:val="28"/>
          <w:lang w:val="en-US" w:eastAsia="zh-CN"/>
        </w:rPr>
        <w:t>，梁贤文，韩向君，等.大鼠肝纤维化基质金属蛋白酶抑制剂-1 mRNA表达与表观弥散加权成像表观扩散系数的相关性，中南大学学报：医学版，2017，2（42）：161-167；</w:t>
      </w:r>
    </w:p>
    <w:p>
      <w:pPr>
        <w:ind w:firstLine="565" w:firstLineChars="202"/>
        <w:rPr>
          <w:rFonts w:hint="default" w:ascii="Times New Roman" w:hAnsi="Times New Roman" w:cs="Times New Roman"/>
          <w:sz w:val="28"/>
          <w:szCs w:val="28"/>
        </w:rPr>
      </w:pPr>
    </w:p>
    <w:p>
      <w:pPr>
        <w:ind w:firstLine="565" w:firstLineChars="202"/>
        <w:rPr>
          <w:rFonts w:hint="default" w:ascii="Times New Roman" w:hAnsi="Times New Roman" w:cs="Times New Roman"/>
          <w:sz w:val="28"/>
          <w:szCs w:val="28"/>
        </w:rPr>
      </w:pPr>
      <w:r>
        <w:rPr>
          <w:rFonts w:hint="default" w:ascii="Times New Roman" w:hAnsi="Times New Roman" w:cs="Times New Roman"/>
          <w:sz w:val="28"/>
          <w:szCs w:val="28"/>
        </w:rPr>
        <w:t>专著：</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(1) </w:t>
      </w:r>
      <w:r>
        <w:rPr>
          <w:rFonts w:hint="default" w:ascii="Times New Roman" w:hAnsi="Times New Roman" w:cs="Times New Roman"/>
          <w:b/>
          <w:bCs/>
          <w:sz w:val="28"/>
          <w:szCs w:val="28"/>
          <w:lang w:val="en-US" w:eastAsia="zh-CN"/>
        </w:rPr>
        <w:t>战跃福</w:t>
      </w:r>
      <w:r>
        <w:rPr>
          <w:rFonts w:hint="default" w:ascii="Times New Roman" w:hAnsi="Times New Roman" w:cs="Times New Roman"/>
          <w:sz w:val="28"/>
          <w:szCs w:val="28"/>
          <w:lang w:val="en-US" w:eastAsia="zh-CN"/>
        </w:rPr>
        <w:t>，赵鑫，干芸根主译. 儿科神经影像学第6版，北京，中国科技出版社，2021；【儿科神经影像学：原书第6版/（美）A. 詹姆斯·巴科维奇（A.James Barkovich）,（加）查尔斯·雷波特（Charles Raybaud）原著；</w:t>
      </w:r>
      <w:r>
        <w:rPr>
          <w:rFonts w:hint="default" w:ascii="Times New Roman" w:hAnsi="Times New Roman" w:cs="Times New Roman"/>
          <w:b/>
          <w:bCs/>
          <w:sz w:val="28"/>
          <w:szCs w:val="28"/>
          <w:lang w:val="en-US" w:eastAsia="zh-CN"/>
        </w:rPr>
        <w:t>战跃福</w:t>
      </w:r>
      <w:r>
        <w:rPr>
          <w:rFonts w:hint="default" w:ascii="Times New Roman" w:hAnsi="Times New Roman" w:cs="Times New Roman"/>
          <w:sz w:val="28"/>
          <w:szCs w:val="28"/>
          <w:lang w:val="en-US" w:eastAsia="zh-CN"/>
        </w:rPr>
        <w:t>，赵鑫，干芸根主译. --北京：中国科技出版社，2021.2】</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 鲁宏，刘衡，</w:t>
      </w:r>
      <w:r>
        <w:rPr>
          <w:rFonts w:hint="default" w:ascii="Times New Roman" w:hAnsi="Times New Roman" w:cs="Times New Roman"/>
          <w:b/>
          <w:bCs/>
          <w:sz w:val="28"/>
          <w:szCs w:val="28"/>
          <w:lang w:val="en-US" w:eastAsia="zh-CN"/>
        </w:rPr>
        <w:t>战跃福</w:t>
      </w:r>
      <w:r>
        <w:rPr>
          <w:rFonts w:hint="default" w:ascii="Times New Roman" w:hAnsi="Times New Roman" w:cs="Times New Roman"/>
          <w:sz w:val="28"/>
          <w:szCs w:val="28"/>
          <w:lang w:val="en-US" w:eastAsia="zh-CN"/>
        </w:rPr>
        <w:t>主编. 脑水肿机制与多模态磁共振成像，北京，中国科技出版社，2021；</w:t>
      </w:r>
    </w:p>
    <w:p>
      <w:pPr>
        <w:rPr>
          <w:rFonts w:hint="default" w:ascii="Times New Roman" w:hAnsi="Times New Roman" w:cs="Times New Roman"/>
          <w:sz w:val="32"/>
          <w:szCs w:val="32"/>
        </w:rPr>
      </w:pPr>
    </w:p>
    <w:p>
      <w:pPr>
        <w:numPr>
          <w:ilvl w:val="0"/>
          <w:numId w:val="1"/>
        </w:numPr>
        <w:rPr>
          <w:rFonts w:hint="default" w:ascii="Times New Roman" w:hAnsi="Times New Roman" w:cs="Times New Roman"/>
          <w:sz w:val="32"/>
          <w:szCs w:val="32"/>
        </w:rPr>
      </w:pPr>
      <w:r>
        <w:rPr>
          <w:rFonts w:hint="default" w:ascii="Times New Roman" w:hAnsi="Times New Roman" w:cs="Times New Roman"/>
          <w:sz w:val="32"/>
          <w:szCs w:val="32"/>
        </w:rPr>
        <w:t>获得的学术成果奖励（标注名次）</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第一完成人：2016.12：低剂量CT早期肺癌筛查计划及实施，</w:t>
      </w:r>
      <w:r>
        <w:rPr>
          <w:rFonts w:hint="default" w:ascii="Times New Roman" w:hAnsi="Times New Roman" w:cs="Times New Roman"/>
          <w:sz w:val="28"/>
          <w:szCs w:val="28"/>
          <w:lang w:eastAsia="zh-CN"/>
        </w:rPr>
        <w:t>海口市科技进步二等奖</w:t>
      </w:r>
      <w:r>
        <w:rPr>
          <w:rFonts w:hint="default" w:ascii="Times New Roman" w:hAnsi="Times New Roman" w:cs="Times New Roman"/>
          <w:sz w:val="28"/>
          <w:szCs w:val="28"/>
        </w:rPr>
        <w:t>（证书号：2016-J-2-07-D01）</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第一完成人：201</w:t>
      </w:r>
      <w:r>
        <w:rPr>
          <w:rFonts w:hint="default" w:ascii="Times New Roman" w:hAnsi="Times New Roman" w:cs="Times New Roman"/>
          <w:sz w:val="28"/>
          <w:szCs w:val="28"/>
          <w:lang w:eastAsia="zh-CN"/>
        </w:rPr>
        <w:t>7</w:t>
      </w:r>
      <w:r>
        <w:rPr>
          <w:rFonts w:hint="default" w:ascii="Times New Roman" w:hAnsi="Times New Roman" w:cs="Times New Roman"/>
          <w:sz w:val="28"/>
          <w:szCs w:val="28"/>
        </w:rPr>
        <w:t>.</w:t>
      </w:r>
      <w:r>
        <w:rPr>
          <w:rFonts w:hint="default" w:ascii="Times New Roman" w:hAnsi="Times New Roman" w:cs="Times New Roman"/>
          <w:sz w:val="28"/>
          <w:szCs w:val="28"/>
          <w:lang w:eastAsia="zh-CN"/>
        </w:rPr>
        <w:t>09</w:t>
      </w:r>
      <w:r>
        <w:rPr>
          <w:rFonts w:hint="default" w:ascii="Times New Roman" w:hAnsi="Times New Roman" w:cs="Times New Roman"/>
          <w:sz w:val="28"/>
          <w:szCs w:val="28"/>
        </w:rPr>
        <w:t>：</w:t>
      </w:r>
      <w:r>
        <w:rPr>
          <w:rFonts w:hint="default" w:ascii="Times New Roman" w:hAnsi="Times New Roman" w:cs="Times New Roman"/>
          <w:sz w:val="28"/>
          <w:szCs w:val="28"/>
          <w:lang w:eastAsia="zh-CN"/>
        </w:rPr>
        <w:t>肝纤维化-肝硬化-肝癌进展和转归精准预测的多模态功能影像学研究，海口市科技进步二等奖</w:t>
      </w:r>
      <w:r>
        <w:rPr>
          <w:rFonts w:hint="default" w:ascii="Times New Roman" w:hAnsi="Times New Roman" w:cs="Times New Roman"/>
          <w:sz w:val="28"/>
          <w:szCs w:val="28"/>
        </w:rPr>
        <w:t>（证书号：201</w:t>
      </w:r>
      <w:r>
        <w:rPr>
          <w:rFonts w:hint="default" w:ascii="Times New Roman" w:hAnsi="Times New Roman" w:cs="Times New Roman"/>
          <w:sz w:val="28"/>
          <w:szCs w:val="28"/>
          <w:lang w:eastAsia="zh-CN"/>
        </w:rPr>
        <w:t>7</w:t>
      </w:r>
      <w:r>
        <w:rPr>
          <w:rFonts w:hint="default" w:ascii="Times New Roman" w:hAnsi="Times New Roman" w:cs="Times New Roman"/>
          <w:sz w:val="28"/>
          <w:szCs w:val="28"/>
        </w:rPr>
        <w:t>-J-2-0</w:t>
      </w:r>
      <w:r>
        <w:rPr>
          <w:rFonts w:hint="default" w:ascii="Times New Roman" w:hAnsi="Times New Roman" w:cs="Times New Roman"/>
          <w:sz w:val="28"/>
          <w:szCs w:val="28"/>
          <w:lang w:eastAsia="zh-CN"/>
        </w:rPr>
        <w:t>8</w:t>
      </w:r>
      <w:r>
        <w:rPr>
          <w:rFonts w:hint="default" w:ascii="Times New Roman" w:hAnsi="Times New Roman" w:cs="Times New Roman"/>
          <w:sz w:val="28"/>
          <w:szCs w:val="28"/>
        </w:rPr>
        <w:t>-D01）</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第一完成人：2016.09：一种CT引导下肺穿刺活检角度指示仪在肺小结节诊断中的应用，</w:t>
      </w:r>
      <w:r>
        <w:rPr>
          <w:rFonts w:hint="default" w:ascii="Times New Roman" w:hAnsi="Times New Roman" w:cs="Times New Roman"/>
          <w:sz w:val="28"/>
          <w:szCs w:val="28"/>
          <w:lang w:eastAsia="zh-CN"/>
        </w:rPr>
        <w:t>中南大学医疗新技术成果三等奖</w:t>
      </w:r>
      <w:r>
        <w:rPr>
          <w:rFonts w:hint="default" w:ascii="Times New Roman" w:hAnsi="Times New Roman" w:cs="Times New Roman"/>
          <w:sz w:val="28"/>
          <w:szCs w:val="28"/>
        </w:rPr>
        <w:t>（证书号：2016027）</w:t>
      </w:r>
    </w:p>
    <w:p>
      <w:pPr>
        <w:spacing w:line="560" w:lineRule="exact"/>
        <w:ind w:firstLine="560" w:firstLineChars="200"/>
        <w:rPr>
          <w:rFonts w:hint="default" w:ascii="Times New Roman" w:hAnsi="Times New Roman" w:cs="Times New Roman"/>
          <w:sz w:val="28"/>
          <w:szCs w:val="28"/>
          <w:lang w:eastAsia="zh-CN"/>
        </w:rPr>
      </w:pP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第一完成人：201</w:t>
      </w:r>
      <w:r>
        <w:rPr>
          <w:rFonts w:hint="default" w:ascii="Times New Roman" w:hAnsi="Times New Roman" w:cs="Times New Roman"/>
          <w:sz w:val="28"/>
          <w:szCs w:val="28"/>
          <w:lang w:eastAsia="zh-CN"/>
        </w:rPr>
        <w:t>8</w:t>
      </w:r>
      <w:r>
        <w:rPr>
          <w:rFonts w:hint="default" w:ascii="Times New Roman" w:hAnsi="Times New Roman" w:cs="Times New Roman"/>
          <w:sz w:val="28"/>
          <w:szCs w:val="28"/>
        </w:rPr>
        <w:t>.0</w:t>
      </w:r>
      <w:r>
        <w:rPr>
          <w:rFonts w:hint="default" w:ascii="Times New Roman" w:hAnsi="Times New Roman" w:cs="Times New Roman"/>
          <w:sz w:val="28"/>
          <w:szCs w:val="28"/>
          <w:lang w:eastAsia="zh-CN"/>
        </w:rPr>
        <w:t>7</w:t>
      </w:r>
      <w:r>
        <w:rPr>
          <w:rFonts w:hint="default" w:ascii="Times New Roman" w:hAnsi="Times New Roman" w:cs="Times New Roman"/>
          <w:sz w:val="28"/>
          <w:szCs w:val="28"/>
        </w:rPr>
        <w:t>：</w:t>
      </w:r>
      <w:r>
        <w:rPr>
          <w:rFonts w:hint="default" w:ascii="Times New Roman" w:hAnsi="Times New Roman" w:cs="Times New Roman"/>
          <w:sz w:val="28"/>
          <w:szCs w:val="28"/>
          <w:lang w:eastAsia="zh-CN"/>
        </w:rPr>
        <w:t>海南地区人群低剂量CT早期肺癌筛查及对筛查结节诊疗工具的研发及临床推广</w:t>
      </w:r>
      <w:r>
        <w:rPr>
          <w:rFonts w:hint="default" w:ascii="Times New Roman" w:hAnsi="Times New Roman" w:cs="Times New Roman"/>
          <w:sz w:val="28"/>
          <w:szCs w:val="28"/>
        </w:rPr>
        <w:t>，</w:t>
      </w:r>
      <w:r>
        <w:rPr>
          <w:rFonts w:hint="default" w:ascii="Times New Roman" w:hAnsi="Times New Roman" w:cs="Times New Roman"/>
          <w:sz w:val="28"/>
          <w:szCs w:val="28"/>
          <w:lang w:eastAsia="zh-CN"/>
        </w:rPr>
        <w:t>中南大学医疗新技术成果二等奖</w:t>
      </w:r>
      <w:r>
        <w:rPr>
          <w:rFonts w:hint="default" w:ascii="Times New Roman" w:hAnsi="Times New Roman" w:cs="Times New Roman"/>
          <w:sz w:val="28"/>
          <w:szCs w:val="28"/>
        </w:rPr>
        <w:t>（证书号：201</w:t>
      </w:r>
      <w:r>
        <w:rPr>
          <w:rFonts w:hint="default" w:ascii="Times New Roman" w:hAnsi="Times New Roman" w:cs="Times New Roman"/>
          <w:sz w:val="28"/>
          <w:szCs w:val="28"/>
          <w:lang w:eastAsia="zh-CN"/>
        </w:rPr>
        <w:t>8</w:t>
      </w:r>
      <w:r>
        <w:rPr>
          <w:rFonts w:hint="default" w:ascii="Times New Roman" w:hAnsi="Times New Roman" w:cs="Times New Roman"/>
          <w:sz w:val="28"/>
          <w:szCs w:val="28"/>
        </w:rPr>
        <w:t>027）</w:t>
      </w:r>
    </w:p>
    <w:p>
      <w:pPr>
        <w:spacing w:line="560" w:lineRule="exact"/>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第四完成人：2013.01：脑膜瘤血供的影像学对比研究及其在微创治疗中的应用，海南省科技进步一等奖（证书号：2012-J-1-R-053）</w:t>
      </w:r>
    </w:p>
    <w:p>
      <w:pPr>
        <w:rPr>
          <w:rFonts w:hint="default" w:ascii="Times New Roman" w:hAnsi="Times New Roman" w:cs="Times New Roman"/>
          <w:sz w:val="32"/>
          <w:szCs w:val="32"/>
        </w:rPr>
      </w:pPr>
    </w:p>
    <w:p>
      <w:pPr>
        <w:numPr>
          <w:ilvl w:val="0"/>
          <w:numId w:val="1"/>
        </w:numPr>
        <w:rPr>
          <w:rFonts w:hint="default" w:ascii="Times New Roman" w:hAnsi="Times New Roman" w:cs="Times New Roman"/>
          <w:sz w:val="32"/>
          <w:szCs w:val="32"/>
        </w:rPr>
      </w:pPr>
      <w:r>
        <w:rPr>
          <w:rFonts w:hint="default" w:ascii="Times New Roman" w:hAnsi="Times New Roman" w:cs="Times New Roman"/>
          <w:sz w:val="32"/>
          <w:szCs w:val="32"/>
        </w:rPr>
        <w:t>获得的发明专利（标注名次）</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w:t>
      </w:r>
      <w:r>
        <w:rPr>
          <w:rFonts w:hint="default" w:ascii="Times New Roman" w:hAnsi="Times New Roman" w:cs="Times New Roman"/>
          <w:b/>
          <w:bCs/>
          <w:sz w:val="28"/>
          <w:szCs w:val="28"/>
          <w:u w:val="single"/>
          <w:lang w:val="en-US" w:eastAsia="zh-CN"/>
        </w:rPr>
        <w:t>战跃福</w:t>
      </w:r>
      <w:r>
        <w:rPr>
          <w:rFonts w:hint="default" w:ascii="Times New Roman" w:hAnsi="Times New Roman" w:cs="Times New Roman"/>
          <w:sz w:val="28"/>
          <w:szCs w:val="28"/>
          <w:lang w:val="en-US" w:eastAsia="zh-CN"/>
        </w:rPr>
        <w:t>、吴烨华、陈建强、关莹，一种用于胸腔镜术前肺结节定位的组合物、制剂及其制备方法</w:t>
      </w:r>
      <w:r>
        <w:rPr>
          <w:rFonts w:hint="default" w:ascii="Times New Roman" w:hAnsi="Times New Roman" w:cs="Times New Roman"/>
          <w:sz w:val="28"/>
          <w:szCs w:val="28"/>
          <w:lang w:val="en-US" w:eastAsia="zh-CN"/>
        </w:rPr>
        <w:t>[P]，中国专利，ZL</w:t>
      </w:r>
      <w:r>
        <w:rPr>
          <w:rFonts w:hint="default" w:ascii="Times New Roman" w:hAnsi="Times New Roman" w:cs="Times New Roman"/>
          <w:sz w:val="28"/>
          <w:szCs w:val="28"/>
          <w:lang w:val="en-US" w:eastAsia="zh-CN"/>
        </w:rPr>
        <w:t>201711459252.0，2019.11.15</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w:t>
      </w:r>
      <w:r>
        <w:rPr>
          <w:rFonts w:hint="default" w:ascii="Times New Roman" w:hAnsi="Times New Roman" w:cs="Times New Roman"/>
          <w:b/>
          <w:bCs/>
          <w:sz w:val="28"/>
          <w:szCs w:val="28"/>
          <w:lang w:val="en-US" w:eastAsia="zh-CN"/>
        </w:rPr>
        <w:t>战跃福</w:t>
      </w:r>
      <w:r>
        <w:rPr>
          <w:rFonts w:hint="default" w:ascii="Times New Roman" w:hAnsi="Times New Roman" w:cs="Times New Roman"/>
          <w:sz w:val="28"/>
          <w:szCs w:val="28"/>
          <w:lang w:val="en-US" w:eastAsia="zh-CN"/>
        </w:rPr>
        <w:t>、吴烨华、陈建强、关莹，一种CT防辐射复合板及其制备方法</w:t>
      </w:r>
      <w:r>
        <w:rPr>
          <w:rFonts w:hint="default" w:ascii="Times New Roman" w:hAnsi="Times New Roman" w:cs="Times New Roman"/>
          <w:sz w:val="28"/>
          <w:szCs w:val="28"/>
          <w:lang w:val="en-US" w:eastAsia="zh-CN"/>
        </w:rPr>
        <w:t>[P]，中国专利，ZL</w:t>
      </w:r>
      <w:r>
        <w:rPr>
          <w:rFonts w:hint="default" w:ascii="Times New Roman" w:hAnsi="Times New Roman" w:cs="Times New Roman"/>
          <w:sz w:val="28"/>
          <w:szCs w:val="28"/>
          <w:lang w:val="en-US" w:eastAsia="zh-CN"/>
        </w:rPr>
        <w:t>201810745454.X，2020.03.24</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(3)</w:t>
      </w:r>
      <w:r>
        <w:rPr>
          <w:rFonts w:hint="default" w:ascii="Times New Roman" w:hAnsi="Times New Roman" w:cs="Times New Roman"/>
          <w:b/>
          <w:bCs/>
          <w:sz w:val="28"/>
          <w:szCs w:val="28"/>
          <w:lang w:val="en-US" w:eastAsia="zh-CN"/>
        </w:rPr>
        <w:t>战跃福</w:t>
      </w:r>
      <w:r>
        <w:rPr>
          <w:rFonts w:hint="default" w:ascii="Times New Roman" w:hAnsi="Times New Roman" w:cs="Times New Roman"/>
          <w:sz w:val="28"/>
          <w:szCs w:val="28"/>
          <w:lang w:val="en-US" w:eastAsia="zh-CN"/>
        </w:rPr>
        <w:t>，吴烨华，陈建强，关莹，王毅翔，鲁宏，郭子义，一种靶向消融针控制系统</w:t>
      </w:r>
      <w:r>
        <w:rPr>
          <w:rFonts w:hint="default" w:ascii="Times New Roman" w:hAnsi="Times New Roman" w:cs="Times New Roman"/>
          <w:sz w:val="28"/>
          <w:szCs w:val="28"/>
          <w:lang w:val="en-US" w:eastAsia="zh-CN"/>
        </w:rPr>
        <w:t>[P]，中国专利，ZL</w:t>
      </w:r>
      <w:r>
        <w:rPr>
          <w:rFonts w:hint="default" w:ascii="Times New Roman" w:hAnsi="Times New Roman" w:cs="Times New Roman"/>
          <w:sz w:val="28"/>
          <w:szCs w:val="28"/>
          <w:lang w:val="en-US" w:eastAsia="zh-CN"/>
        </w:rPr>
        <w:t>201910524155.8，2020.05.12</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w:t>
      </w:r>
      <w:r>
        <w:rPr>
          <w:rFonts w:hint="default" w:ascii="Times New Roman" w:hAnsi="Times New Roman" w:cs="Times New Roman"/>
          <w:b/>
          <w:bCs/>
          <w:sz w:val="28"/>
          <w:szCs w:val="28"/>
          <w:lang w:val="en-US" w:eastAsia="zh-CN"/>
        </w:rPr>
        <w:t>战跃福</w:t>
      </w:r>
      <w:r>
        <w:rPr>
          <w:rFonts w:hint="default" w:ascii="Times New Roman" w:hAnsi="Times New Roman" w:cs="Times New Roman"/>
          <w:sz w:val="28"/>
          <w:szCs w:val="28"/>
          <w:lang w:val="en-US" w:eastAsia="zh-CN"/>
        </w:rPr>
        <w:t>，吴烨华，韦勇，朱兵，吴盛龙，何小恋，黄飞飞，一种能准确获取婴幼儿呼气吸气相的辅助装置，中国专利，ZL202010105001.8,2022-7-12</w:t>
      </w:r>
    </w:p>
    <w:p>
      <w:pPr>
        <w:pStyle w:val="8"/>
        <w:ind w:left="0" w:leftChars="0" w:firstLine="560" w:firstLineChars="200"/>
        <w:jc w:val="both"/>
        <w:rPr>
          <w:rFonts w:hint="default" w:ascii="Times New Roman" w:hAnsi="Times New Roman" w:eastAsia="微软雅黑" w:cs="Times New Roman"/>
          <w:sz w:val="28"/>
          <w:szCs w:val="28"/>
          <w:lang w:val="en-US" w:eastAsia="zh-CN" w:bidi="ar-SA"/>
        </w:rPr>
      </w:pPr>
      <w:r>
        <w:rPr>
          <w:rFonts w:hint="default" w:ascii="Times New Roman" w:hAnsi="Times New Roman" w:eastAsia="微软雅黑" w:cs="Times New Roman"/>
          <w:sz w:val="28"/>
          <w:szCs w:val="28"/>
          <w:lang w:val="en-US" w:eastAsia="zh-CN" w:bidi="ar-SA"/>
        </w:rPr>
        <w:t xml:space="preserve">(5)Hainan Women and Children’s Medical Center, </w:t>
      </w:r>
      <w:r>
        <w:rPr>
          <w:rFonts w:hint="default" w:ascii="Times New Roman" w:hAnsi="Times New Roman" w:eastAsia="微软雅黑" w:cs="Times New Roman"/>
          <w:b/>
          <w:bCs/>
          <w:sz w:val="28"/>
          <w:szCs w:val="28"/>
          <w:lang w:val="en-US" w:eastAsia="zh-CN" w:bidi="ar-SA"/>
        </w:rPr>
        <w:t>Zhan Yuefu</w:t>
      </w:r>
      <w:r>
        <w:rPr>
          <w:rFonts w:hint="default" w:ascii="Times New Roman" w:hAnsi="Times New Roman" w:eastAsia="微软雅黑" w:cs="Times New Roman"/>
          <w:sz w:val="28"/>
          <w:szCs w:val="28"/>
          <w:lang w:val="en-US" w:eastAsia="zh-CN" w:bidi="ar-SA"/>
        </w:rPr>
        <w:t>. Gerät zur Fernpalpation. Germany, Nr.20 2022 101 933[P]，2022-06-08.</w:t>
      </w:r>
    </w:p>
    <w:p>
      <w:pPr>
        <w:pStyle w:val="8"/>
        <w:ind w:left="0" w:leftChars="0" w:firstLine="560" w:firstLineChars="200"/>
        <w:jc w:val="both"/>
        <w:rPr>
          <w:rFonts w:hint="default" w:ascii="Times New Roman" w:hAnsi="Times New Roman" w:eastAsia="微软雅黑" w:cs="Times New Roman"/>
          <w:sz w:val="28"/>
          <w:szCs w:val="28"/>
          <w:lang w:val="en-US" w:eastAsia="zh-CN" w:bidi="ar-SA"/>
        </w:rPr>
      </w:pPr>
      <w:r>
        <w:rPr>
          <w:rFonts w:hint="default" w:ascii="Times New Roman" w:hAnsi="Times New Roman" w:eastAsia="微软雅黑" w:cs="Times New Roman"/>
          <w:sz w:val="28"/>
          <w:szCs w:val="28"/>
          <w:lang w:val="en-US" w:eastAsia="zh-CN" w:bidi="ar-SA"/>
        </w:rPr>
        <w:t xml:space="preserve">(6)Chen Jianqiang, Hainan Women and Children’s Medical Center, Wu Yehua, </w:t>
      </w:r>
      <w:r>
        <w:rPr>
          <w:rFonts w:hint="default" w:ascii="Times New Roman" w:hAnsi="Times New Roman" w:eastAsia="微软雅黑" w:cs="Times New Roman"/>
          <w:b/>
          <w:bCs/>
          <w:sz w:val="28"/>
          <w:szCs w:val="28"/>
          <w:lang w:val="en-US" w:eastAsia="zh-CN" w:bidi="ar-SA"/>
        </w:rPr>
        <w:t>Zhan Yuefu</w:t>
      </w:r>
      <w:r>
        <w:rPr>
          <w:rFonts w:hint="default" w:ascii="Times New Roman" w:hAnsi="Times New Roman" w:eastAsia="微软雅黑" w:cs="Times New Roman"/>
          <w:sz w:val="28"/>
          <w:szCs w:val="28"/>
          <w:lang w:val="en-US" w:eastAsia="zh-CN" w:bidi="ar-SA"/>
        </w:rPr>
        <w:t>. Hilfsgerät zum genauen Erhalten von Exspirations-und Inspirationsphase der Säuglingen. Germany, Nr.20 2021 106 847[P]，2022-01-14.</w:t>
      </w:r>
    </w:p>
    <w:p>
      <w:pPr>
        <w:rPr>
          <w:rFonts w:hint="default" w:ascii="Times New Roman" w:hAnsi="Times New Roman" w:cs="Times New Roman"/>
          <w:sz w:val="32"/>
          <w:szCs w:val="32"/>
        </w:rPr>
      </w:pPr>
    </w:p>
    <w:p>
      <w:pPr>
        <w:numPr>
          <w:ilvl w:val="0"/>
          <w:numId w:val="1"/>
        </w:numPr>
        <w:rPr>
          <w:rFonts w:hint="default" w:ascii="Times New Roman" w:hAnsi="Times New Roman" w:cs="Times New Roman"/>
          <w:sz w:val="32"/>
          <w:szCs w:val="32"/>
        </w:rPr>
      </w:pPr>
      <w:r>
        <w:rPr>
          <w:rFonts w:hint="default" w:ascii="Times New Roman" w:hAnsi="Times New Roman" w:cs="Times New Roman"/>
          <w:sz w:val="32"/>
          <w:szCs w:val="32"/>
        </w:rPr>
        <w:t>主持过的科研项目（项目名称；项目编号；级别；经费；起止日期）</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(1)2021-12-23——2024-09-30</w:t>
      </w:r>
      <w:r>
        <w:rPr>
          <w:rFonts w:hint="default" w:ascii="Times New Roman" w:hAnsi="Times New Roman" w:cs="Times New Roman"/>
          <w:sz w:val="28"/>
          <w:szCs w:val="28"/>
          <w:lang w:val="en-US" w:eastAsia="zh-CN"/>
        </w:rPr>
        <w:t>：海南省自然科学基金高层次人才项目；经费16万元。</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"https://p.histi.com.cn/egrantweb/main?locale=zh_CN" \l "##"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基于多模态影像技术分析AQP4在轻型脑创伤半暗带中的调控机制研究</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；821RC1131；在研</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(2)2022年03月16日— 2024年03月16日，海南省重点科技计划项目（社会发展）；经费60万。</w:t>
      </w:r>
      <w:r>
        <w:rPr>
          <w:rFonts w:hint="default" w:ascii="Times New Roman" w:hAnsi="Times New Roman" w:cs="Times New Roman"/>
          <w:sz w:val="28"/>
          <w:szCs w:val="28"/>
          <w:lang w:val="en-US" w:eastAsia="zh-CN"/>
        </w:rPr>
        <w:fldChar w:fldCharType="begin"/>
      </w:r>
      <w:r>
        <w:rPr>
          <w:rFonts w:hint="default" w:ascii="Times New Roman" w:hAnsi="Times New Roman" w:cs="Times New Roman"/>
          <w:sz w:val="28"/>
          <w:szCs w:val="28"/>
          <w:lang w:val="en-US" w:eastAsia="zh-CN"/>
        </w:rPr>
        <w:instrText xml:space="preserve"> HYPERLINK "https://p.histi.com.cn/egrantweb/main?locale=zh_CN" \l "##" </w:instrText>
      </w:r>
      <w:r>
        <w:rPr>
          <w:rFonts w:hint="default" w:ascii="Times New Roman" w:hAnsi="Times New Roman" w:cs="Times New Roman"/>
          <w:sz w:val="28"/>
          <w:szCs w:val="28"/>
          <w:lang w:val="en-US" w:eastAsia="zh-CN"/>
        </w:rPr>
        <w:fldChar w:fldCharType="separate"/>
      </w:r>
      <w:r>
        <w:rPr>
          <w:rFonts w:hint="default" w:ascii="Times New Roman" w:hAnsi="Times New Roman" w:cs="Times New Roman"/>
          <w:sz w:val="28"/>
          <w:szCs w:val="28"/>
          <w:lang w:val="en-US" w:eastAsia="zh-CN"/>
        </w:rPr>
        <w:t>影像引导下微波消融术前规划关键技术研究</w:t>
      </w:r>
      <w:r>
        <w:rPr>
          <w:rFonts w:hint="default" w:ascii="Times New Roman" w:hAnsi="Times New Roman" w:cs="Times New Roman"/>
          <w:sz w:val="28"/>
          <w:szCs w:val="28"/>
          <w:lang w:val="en-US" w:eastAsia="zh-CN"/>
        </w:rPr>
        <w:fldChar w:fldCharType="end"/>
      </w:r>
      <w:r>
        <w:rPr>
          <w:rFonts w:hint="default" w:ascii="Times New Roman" w:hAnsi="Times New Roman" w:cs="Times New Roman"/>
          <w:sz w:val="28"/>
          <w:szCs w:val="28"/>
          <w:lang w:val="en-US" w:eastAsia="zh-CN"/>
        </w:rPr>
        <w:t>，编号：</w:t>
      </w:r>
      <w:r>
        <w:rPr>
          <w:rFonts w:hint="default" w:ascii="Times New Roman" w:hAnsi="Times New Roman" w:cs="Times New Roman"/>
          <w:sz w:val="28"/>
          <w:szCs w:val="28"/>
          <w:lang w:val="en-US" w:eastAsia="zh-CN"/>
        </w:rPr>
        <w:t>ZDYF2022SHFZ015</w:t>
      </w:r>
      <w:r>
        <w:rPr>
          <w:rFonts w:hint="default" w:ascii="Times New Roman" w:hAnsi="Times New Roman" w:cs="Times New Roman"/>
          <w:sz w:val="28"/>
          <w:szCs w:val="28"/>
          <w:lang w:val="en-US" w:eastAsia="zh-CN"/>
        </w:rPr>
        <w:t>，“海南省财政科技计划资助”</w:t>
      </w:r>
      <w:r>
        <w:rPr>
          <w:rFonts w:hint="default" w:ascii="Times New Roman" w:hAnsi="Times New Roman" w:cs="Times New Roman"/>
          <w:sz w:val="28"/>
          <w:szCs w:val="28"/>
          <w:lang w:val="en-US" w:eastAsia="zh-CN"/>
        </w:rPr>
        <w:t>在研</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(3)2019.04-2021.04：海南省重点科技计划项目（社会发展）；经费60万。影像引导微波消融装置研发及联合工程菌突破肿瘤免疫屏障抑制侵袭/转移机制研究；ZDYD2019164；结题。</w:t>
      </w:r>
    </w:p>
    <w:p>
      <w:pPr>
        <w:spacing w:line="560" w:lineRule="exact"/>
        <w:ind w:firstLine="560" w:firstLineChars="200"/>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(4)2017.01-2018.12：海南省重点科技计划项目（社会发展）：海南地区人群低剂量CT早期肺癌筛查及对筛查结节诊疗工具的研发、再优化及临床推广；ZDYF2017106；经费50万。结题</w:t>
      </w:r>
    </w:p>
    <w:p>
      <w:pPr>
        <w:widowControl w:val="0"/>
        <w:rPr>
          <w:rFonts w:hint="default" w:ascii="Times New Roman" w:hAnsi="Times New Roman" w:cs="Times New Roman"/>
          <w:sz w:val="32"/>
          <w:szCs w:val="32"/>
        </w:rPr>
      </w:pPr>
    </w:p>
    <w:p>
      <w:pPr>
        <w:numPr>
          <w:ilvl w:val="0"/>
          <w:numId w:val="1"/>
        </w:numPr>
        <w:rPr>
          <w:rFonts w:hint="default" w:ascii="Times New Roman" w:hAnsi="Times New Roman" w:cs="Times New Roman"/>
          <w:sz w:val="32"/>
          <w:szCs w:val="32"/>
        </w:rPr>
      </w:pPr>
      <w:r>
        <w:rPr>
          <w:rFonts w:hint="default" w:ascii="Times New Roman" w:hAnsi="Times New Roman" w:cs="Times New Roman"/>
          <w:sz w:val="32"/>
          <w:szCs w:val="32"/>
        </w:rPr>
        <w:t>获得的学术荣誉</w:t>
      </w:r>
    </w:p>
    <w:p>
      <w:pPr>
        <w:ind w:firstLine="700" w:firstLineChars="250"/>
        <w:rPr>
          <w:rFonts w:hint="default" w:ascii="Times New Roman" w:hAnsi="Times New Roman" w:cs="Times New Roman"/>
          <w:sz w:val="28"/>
          <w:szCs w:val="28"/>
        </w:rPr>
      </w:pPr>
      <w:r>
        <w:rPr>
          <w:rFonts w:hint="default" w:ascii="Times New Roman" w:hAnsi="Times New Roman" w:cs="Times New Roman"/>
          <w:sz w:val="28"/>
          <w:szCs w:val="28"/>
        </w:rPr>
        <w:t>获海南省“</w:t>
      </w:r>
      <w:r>
        <w:rPr>
          <w:rFonts w:hint="default" w:ascii="Times New Roman" w:hAnsi="Times New Roman" w:cs="Times New Roman"/>
          <w:sz w:val="28"/>
          <w:szCs w:val="28"/>
          <w:lang w:val="en-US" w:eastAsia="zh-CN"/>
        </w:rPr>
        <w:t>青年</w:t>
      </w:r>
      <w:r>
        <w:rPr>
          <w:rFonts w:hint="default" w:ascii="Times New Roman" w:hAnsi="Times New Roman" w:cs="Times New Roman"/>
          <w:sz w:val="28"/>
          <w:szCs w:val="28"/>
        </w:rPr>
        <w:t>南海名家”</w:t>
      </w:r>
    </w:p>
    <w:p>
      <w:pPr>
        <w:ind w:firstLine="700" w:firstLineChars="250"/>
        <w:rPr>
          <w:rFonts w:hint="default" w:ascii="Times New Roman" w:hAnsi="Times New Roman" w:cs="Times New Roman"/>
          <w:sz w:val="28"/>
          <w:szCs w:val="28"/>
          <w:lang w:val="en-US" w:eastAsia="zh-CN"/>
        </w:rPr>
      </w:pPr>
      <w:r>
        <w:rPr>
          <w:rFonts w:hint="default" w:ascii="Times New Roman" w:hAnsi="Times New Roman" w:cs="Times New Roman"/>
          <w:sz w:val="28"/>
          <w:szCs w:val="28"/>
        </w:rPr>
        <w:t>海南省</w:t>
      </w:r>
      <w:r>
        <w:rPr>
          <w:rFonts w:hint="default" w:ascii="Times New Roman" w:hAnsi="Times New Roman" w:cs="Times New Roman"/>
          <w:sz w:val="28"/>
          <w:szCs w:val="28"/>
          <w:lang w:val="en-US" w:eastAsia="zh-CN"/>
        </w:rPr>
        <w:t>拔尖人才</w:t>
      </w:r>
    </w:p>
    <w:p>
      <w:pPr>
        <w:ind w:firstLine="700" w:firstLineChars="250"/>
        <w:rPr>
          <w:rFonts w:hint="default" w:ascii="Times New Roman" w:hAnsi="Times New Roman" w:cs="Times New Roman"/>
          <w:sz w:val="28"/>
          <w:szCs w:val="28"/>
        </w:rPr>
      </w:pPr>
      <w:r>
        <w:rPr>
          <w:rFonts w:hint="default" w:ascii="Times New Roman" w:hAnsi="Times New Roman" w:cs="Times New Roman"/>
          <w:sz w:val="28"/>
          <w:szCs w:val="28"/>
        </w:rPr>
        <w:t>获海南省“515”人才工程第</w:t>
      </w:r>
      <w:r>
        <w:rPr>
          <w:rFonts w:hint="default" w:ascii="Times New Roman" w:hAnsi="Times New Roman" w:cs="Times New Roman"/>
          <w:sz w:val="28"/>
          <w:szCs w:val="28"/>
          <w:lang w:val="en-US" w:eastAsia="zh-CN"/>
        </w:rPr>
        <w:t>三</w:t>
      </w:r>
      <w:r>
        <w:rPr>
          <w:rFonts w:hint="default" w:ascii="Times New Roman" w:hAnsi="Times New Roman" w:cs="Times New Roman"/>
          <w:sz w:val="28"/>
          <w:szCs w:val="28"/>
        </w:rPr>
        <w:t>层次人选</w:t>
      </w:r>
    </w:p>
    <w:p>
      <w:pPr>
        <w:ind w:firstLine="700" w:firstLineChars="250"/>
        <w:rPr>
          <w:rFonts w:hint="default" w:ascii="Times New Roman" w:hAnsi="Times New Roman" w:cs="Times New Roman"/>
          <w:sz w:val="28"/>
          <w:szCs w:val="28"/>
        </w:rPr>
      </w:pPr>
    </w:p>
    <w:p>
      <w:pPr>
        <w:numPr>
          <w:ilvl w:val="0"/>
          <w:numId w:val="1"/>
        </w:numPr>
        <w:spacing w:line="220" w:lineRule="atLeast"/>
        <w:rPr>
          <w:rFonts w:hint="default" w:ascii="Times New Roman" w:hAnsi="Times New Roman" w:cs="Times New Roman"/>
          <w:sz w:val="32"/>
          <w:szCs w:val="32"/>
        </w:rPr>
      </w:pPr>
      <w:r>
        <w:rPr>
          <w:rFonts w:hint="default" w:ascii="Times New Roman" w:hAnsi="Times New Roman" w:cs="Times New Roman"/>
          <w:sz w:val="32"/>
          <w:szCs w:val="32"/>
        </w:rPr>
        <w:t>学术兼职</w:t>
      </w:r>
    </w:p>
    <w:p>
      <w:pPr>
        <w:ind w:firstLine="700" w:firstLineChars="250"/>
        <w:rPr>
          <w:rFonts w:hint="default" w:ascii="Times New Roman" w:hAnsi="Times New Roman" w:cs="Times New Roman"/>
          <w:sz w:val="28"/>
          <w:szCs w:val="28"/>
        </w:rPr>
      </w:pPr>
      <w:r>
        <w:rPr>
          <w:rFonts w:hint="default" w:ascii="Times New Roman" w:hAnsi="Times New Roman" w:cs="Times New Roman"/>
          <w:sz w:val="28"/>
          <w:szCs w:val="28"/>
        </w:rPr>
        <w:t>中华医学会</w:t>
      </w:r>
      <w:r>
        <w:rPr>
          <w:rFonts w:hint="default" w:ascii="Times New Roman" w:hAnsi="Times New Roman" w:cs="Times New Roman"/>
          <w:sz w:val="28"/>
          <w:szCs w:val="28"/>
          <w:lang w:val="en-US" w:eastAsia="zh-CN"/>
        </w:rPr>
        <w:t>小儿外科分会放射学组</w:t>
      </w:r>
      <w:r>
        <w:rPr>
          <w:rFonts w:hint="default" w:ascii="Times New Roman" w:hAnsi="Times New Roman" w:cs="Times New Roman"/>
          <w:sz w:val="28"/>
          <w:szCs w:val="28"/>
        </w:rPr>
        <w:t xml:space="preserve">委员 </w:t>
      </w:r>
    </w:p>
    <w:p>
      <w:pPr>
        <w:ind w:firstLine="700" w:firstLineChars="250"/>
        <w:rPr>
          <w:rFonts w:hint="default" w:ascii="Times New Roman" w:hAnsi="Times New Roman" w:cs="Times New Roman"/>
          <w:sz w:val="28"/>
          <w:szCs w:val="28"/>
        </w:rPr>
      </w:pPr>
      <w:bookmarkStart w:id="0" w:name="OLE_LINK101"/>
      <w:r>
        <w:rPr>
          <w:rFonts w:hint="default" w:ascii="Times New Roman" w:hAnsi="Times New Roman" w:cs="Times New Roman"/>
          <w:sz w:val="28"/>
          <w:szCs w:val="28"/>
          <w:lang w:val="en-US" w:eastAsia="zh-CN"/>
        </w:rPr>
        <w:t>中国妇幼保健协会母胎影像专委会常务委员</w:t>
      </w:r>
      <w:r>
        <w:rPr>
          <w:rFonts w:hint="default" w:ascii="Times New Roman" w:hAnsi="Times New Roman" w:cs="Times New Roman"/>
          <w:sz w:val="28"/>
          <w:szCs w:val="28"/>
        </w:rPr>
        <w:t xml:space="preserve"> </w:t>
      </w:r>
    </w:p>
    <w:bookmarkEnd w:id="0"/>
    <w:p>
      <w:pPr>
        <w:ind w:firstLine="700" w:firstLineChars="250"/>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European Radiology</w:t>
      </w:r>
      <w:r>
        <w:rPr>
          <w:rFonts w:hint="default" w:ascii="Times New Roman" w:hAnsi="Times New Roman" w:cs="Times New Roman"/>
          <w:sz w:val="28"/>
          <w:szCs w:val="28"/>
        </w:rPr>
        <w:t>》</w:t>
      </w:r>
      <w:r>
        <w:rPr>
          <w:rFonts w:hint="default" w:ascii="Times New Roman" w:hAnsi="Times New Roman" w:cs="Times New Roman"/>
          <w:sz w:val="28"/>
          <w:szCs w:val="28"/>
          <w:lang w:val="en-US" w:eastAsia="zh-CN"/>
        </w:rPr>
        <w:t>同行审稿学者</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Arno Pro">
    <w:altName w:val="宋体"/>
    <w:panose1 w:val="00000000000000000000"/>
    <w:charset w:val="86"/>
    <w:family w:val="roma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76DF41"/>
    <w:multiLevelType w:val="singleLevel"/>
    <w:tmpl w:val="4576DF4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MmJlZGYxZDRkMGY4MjE3OTEyNjE2OTZjZDViZGMwZTEifQ=="/>
  </w:docVars>
  <w:rsids>
    <w:rsidRoot w:val="00D31D50"/>
    <w:rsid w:val="002A71EE"/>
    <w:rsid w:val="00323B43"/>
    <w:rsid w:val="003D37D8"/>
    <w:rsid w:val="00426133"/>
    <w:rsid w:val="004358AB"/>
    <w:rsid w:val="008B7726"/>
    <w:rsid w:val="008E6CCF"/>
    <w:rsid w:val="00BD4B41"/>
    <w:rsid w:val="00D31D50"/>
    <w:rsid w:val="00D854AA"/>
    <w:rsid w:val="048B146B"/>
    <w:rsid w:val="054F4A4B"/>
    <w:rsid w:val="06C54D41"/>
    <w:rsid w:val="078837FE"/>
    <w:rsid w:val="0B5741FB"/>
    <w:rsid w:val="0E0951E3"/>
    <w:rsid w:val="11290C5D"/>
    <w:rsid w:val="1F871365"/>
    <w:rsid w:val="219E4AF5"/>
    <w:rsid w:val="22A43668"/>
    <w:rsid w:val="275F52CD"/>
    <w:rsid w:val="2C8436A3"/>
    <w:rsid w:val="2D2D6B07"/>
    <w:rsid w:val="3D130B3D"/>
    <w:rsid w:val="4BE57F5A"/>
    <w:rsid w:val="50A37FB6"/>
    <w:rsid w:val="52EA7CBB"/>
    <w:rsid w:val="556F25CA"/>
    <w:rsid w:val="5627460C"/>
    <w:rsid w:val="5ECB5DD6"/>
    <w:rsid w:val="645C638F"/>
    <w:rsid w:val="647433B1"/>
    <w:rsid w:val="661C0711"/>
    <w:rsid w:val="669A362F"/>
    <w:rsid w:val="6911219B"/>
    <w:rsid w:val="6FDB62F7"/>
    <w:rsid w:val="71902AA9"/>
    <w:rsid w:val="7F943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333333"/>
      <w:sz w:val="24"/>
      <w:szCs w:val="24"/>
      <w:u w:val="none"/>
    </w:rPr>
  </w:style>
  <w:style w:type="paragraph" w:styleId="6">
    <w:name w:val="List Paragraph"/>
    <w:basedOn w:val="1"/>
    <w:qFormat/>
    <w:uiPriority w:val="99"/>
    <w:pPr>
      <w:ind w:firstLine="420" w:firstLineChars="200"/>
    </w:pPr>
  </w:style>
  <w:style w:type="character" w:customStyle="1" w:styleId="7">
    <w:name w:val="A0"/>
    <w:qFormat/>
    <w:uiPriority w:val="0"/>
    <w:rPr>
      <w:rFonts w:cs="Arno Pro"/>
      <w:color w:val="000000"/>
      <w:sz w:val="16"/>
      <w:szCs w:val="16"/>
    </w:rPr>
  </w:style>
  <w:style w:type="paragraph" w:customStyle="1" w:styleId="8">
    <w:name w:val="13参考文献部分正文"/>
    <w:basedOn w:val="9"/>
    <w:qFormat/>
    <w:uiPriority w:val="0"/>
    <w:pPr>
      <w:ind w:left="420" w:hanging="420" w:hangingChars="175"/>
    </w:pPr>
  </w:style>
  <w:style w:type="paragraph" w:customStyle="1" w:styleId="9">
    <w:name w:val="中文正文"/>
    <w:qFormat/>
    <w:uiPriority w:val="0"/>
    <w:pPr>
      <w:spacing w:line="360" w:lineRule="auto"/>
      <w:ind w:firstLine="480" w:firstLineChars="200"/>
    </w:pPr>
    <w:rPr>
      <w:rFonts w:ascii="Times New Roman" w:hAnsi="Times New Roman" w:eastAsia="宋体" w:cs="Times New Roman"/>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2253</Words>
  <Characters>3702</Characters>
  <Lines>59</Lines>
  <Paragraphs>16</Paragraphs>
  <TotalTime>4</TotalTime>
  <ScaleCrop>false</ScaleCrop>
  <LinksUpToDate>false</LinksUpToDate>
  <CharactersWithSpaces>3899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amber</dc:creator>
  <cp:lastModifiedBy>zyfradiology</cp:lastModifiedBy>
  <dcterms:modified xsi:type="dcterms:W3CDTF">2022-09-10T15:17:24Z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E401767F0ED148FBA559C2FFC77857DE</vt:lpwstr>
  </property>
</Properties>
</file>